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7" w:rsidRDefault="00A90E17" w:rsidP="00A90E1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b/>
          <w:sz w:val="18"/>
          <w:szCs w:val="18"/>
        </w:rPr>
        <w:t>T.C. KİLİS 7 ARALIK ÜNİVERSİTESİ İKTİSADİ VE İDARİ BİLİMLER FAKÜLTESİ</w:t>
      </w:r>
    </w:p>
    <w:p w:rsidR="00A90E17" w:rsidRDefault="00A90E17" w:rsidP="00A90E1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b/>
          <w:sz w:val="18"/>
          <w:szCs w:val="18"/>
        </w:rPr>
        <w:t>İŞLETME BÖLÜMÜ LİSANS DERS KATALOĞU</w:t>
      </w:r>
      <w:r w:rsidR="00677404">
        <w:rPr>
          <w:rFonts w:ascii="Arial Narrow" w:hAnsi="Arial Narrow" w:cs="Calibri"/>
          <w:b/>
          <w:sz w:val="18"/>
          <w:szCs w:val="18"/>
        </w:rPr>
        <w:t xml:space="preserve"> </w:t>
      </w:r>
    </w:p>
    <w:tbl>
      <w:tblPr>
        <w:tblW w:w="1111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3"/>
        <w:gridCol w:w="1978"/>
        <w:gridCol w:w="368"/>
        <w:gridCol w:w="199"/>
        <w:gridCol w:w="37"/>
        <w:gridCol w:w="388"/>
        <w:gridCol w:w="44"/>
        <w:gridCol w:w="236"/>
        <w:gridCol w:w="287"/>
        <w:gridCol w:w="62"/>
        <w:gridCol w:w="236"/>
        <w:gridCol w:w="127"/>
        <w:gridCol w:w="252"/>
        <w:gridCol w:w="236"/>
        <w:gridCol w:w="146"/>
        <w:gridCol w:w="8"/>
        <w:gridCol w:w="12"/>
        <w:gridCol w:w="372"/>
        <w:gridCol w:w="236"/>
        <w:gridCol w:w="249"/>
        <w:gridCol w:w="443"/>
        <w:gridCol w:w="236"/>
        <w:gridCol w:w="1574"/>
        <w:gridCol w:w="7"/>
        <w:gridCol w:w="172"/>
        <w:gridCol w:w="387"/>
        <w:gridCol w:w="8"/>
        <w:gridCol w:w="7"/>
        <w:gridCol w:w="104"/>
        <w:gridCol w:w="295"/>
        <w:gridCol w:w="6"/>
        <w:gridCol w:w="87"/>
        <w:gridCol w:w="278"/>
        <w:gridCol w:w="69"/>
        <w:gridCol w:w="309"/>
        <w:gridCol w:w="18"/>
        <w:gridCol w:w="57"/>
        <w:gridCol w:w="567"/>
        <w:gridCol w:w="28"/>
        <w:gridCol w:w="255"/>
      </w:tblGrid>
      <w:tr w:rsidR="00A90E17" w:rsidRPr="00C5652B" w:rsidTr="00443495">
        <w:trPr>
          <w:gridAfter w:val="2"/>
          <w:wAfter w:w="283" w:type="dxa"/>
          <w:trHeight w:val="219"/>
        </w:trPr>
        <w:tc>
          <w:tcPr>
            <w:tcW w:w="108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 w:line="269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BİRİNCİ YIL</w:t>
            </w:r>
            <w:r w:rsidR="003F196A" w:rsidRPr="00C5652B">
              <w:rPr>
                <w:rFonts w:ascii="Arial Narrow" w:hAnsi="Arial Narrow" w:cs="Calibri"/>
                <w:b/>
                <w:sz w:val="14"/>
                <w:szCs w:val="14"/>
              </w:rPr>
              <w:t xml:space="preserve"> </w:t>
            </w:r>
          </w:p>
        </w:tc>
      </w:tr>
      <w:tr w:rsidR="00C5652B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1. Sınıf l. Dönem (I. YARIYIL)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3E1C36" w:rsidP="003E1C36">
            <w:pPr>
              <w:rPr>
                <w:rFonts w:ascii="Arial Narrow" w:eastAsiaTheme="minorHAnsi" w:hAnsi="Arial Narrow"/>
                <w:b/>
                <w:sz w:val="14"/>
                <w:szCs w:val="14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</w:rPr>
              <w:t>Statü</w:t>
            </w:r>
            <w:r w:rsidR="00677404" w:rsidRPr="00C5652B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AKTS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 xml:space="preserve">1. Sınıf </w:t>
            </w:r>
            <w:proofErr w:type="spellStart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. Dönem</w:t>
            </w:r>
            <w:r w:rsidR="00F173FD">
              <w:rPr>
                <w:rFonts w:ascii="Arial Narrow" w:hAnsi="Arial Narrow" w:cs="Calibri"/>
                <w:b/>
                <w:sz w:val="14"/>
                <w:szCs w:val="14"/>
              </w:rPr>
              <w:t xml:space="preserve"> </w:t>
            </w: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 xml:space="preserve"> (II. YARIYIL)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E1C36">
            <w:pPr>
              <w:rPr>
                <w:rFonts w:ascii="Arial Narrow" w:eastAsiaTheme="minorHAnsi" w:hAnsi="Arial Narrow"/>
                <w:b/>
                <w:sz w:val="14"/>
                <w:szCs w:val="14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U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 w:rsidP="003F196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AKTS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ISL111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Genel Muhasebe-I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E17" w:rsidRPr="00C5652B" w:rsidRDefault="00E35DB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ISL110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İşletme Bilimlerine Giriş-II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E14696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ISL113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İşletme Bilimlerine Giriş-I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E17" w:rsidRPr="00C5652B" w:rsidRDefault="00E35DB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ISL106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Davranış Bilimlerine Giriş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ISL115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Ekonomiye Giriş-I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E17" w:rsidRPr="00C5652B" w:rsidRDefault="00E35DB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ISL118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Ekonomiye Giriş-II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E14696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ISL109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Hukuka Giriş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E17" w:rsidRPr="00C5652B" w:rsidRDefault="00E35DB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ISL112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Genel Muhasebe-II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E14696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İİBF101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Matematik-I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CF1565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ISL120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7" w:rsidRPr="00C5652B" w:rsidRDefault="00A90E17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A90E17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7" w:rsidRPr="00C5652B" w:rsidRDefault="00E14696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DB4922">
            <w:pPr>
              <w:pStyle w:val="AralkYok"/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AİİT101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DB4922">
            <w:pPr>
              <w:pStyle w:val="AralkYok"/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Atatürk </w:t>
            </w:r>
            <w:proofErr w:type="spellStart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İlkeleri</w:t>
            </w:r>
            <w:proofErr w:type="spellEnd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ve</w:t>
            </w:r>
            <w:proofErr w:type="spellEnd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İnkılâp</w:t>
            </w:r>
            <w:proofErr w:type="spellEnd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Tarihi</w:t>
            </w:r>
            <w:proofErr w:type="spellEnd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DB4922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O.Z.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DB4922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DB4922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DB4922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C66" w:rsidRPr="00C5652B" w:rsidRDefault="00B70C66" w:rsidP="00DB4922">
            <w:pPr>
              <w:pStyle w:val="AralkYok"/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İİBF102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Matematik-II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0C5112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TÜRK101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0C5112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Türk Dili-I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0C5112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O.Z.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0C5112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0C5112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0C5112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C66" w:rsidRPr="00C5652B" w:rsidRDefault="00B70C66" w:rsidP="000C5112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246B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AİİT102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246B">
            <w:pPr>
              <w:spacing w:line="276" w:lineRule="auto"/>
              <w:ind w:right="-79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Atatürk İlkeleri Ve İnkılâp Tarihi-II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17246B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O.Z.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246B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246B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246B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246B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B07C02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İNG101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B07C02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İngilizce-I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B07C02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O.Z.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B07C02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B07C02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B07C02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C66" w:rsidRPr="00C5652B" w:rsidRDefault="00B70C66" w:rsidP="00B07C02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445AFD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TüRK102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445AFD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Türk Dili-II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445AFD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O.Z.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445AFD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445AFD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445AFD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445AFD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0C66" w:rsidRPr="00C5652B" w:rsidRDefault="00B70C66" w:rsidP="001D536C">
            <w:pPr>
              <w:tabs>
                <w:tab w:val="left" w:pos="-696"/>
              </w:tabs>
              <w:spacing w:line="276" w:lineRule="auto"/>
              <w:ind w:left="13" w:right="-138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xxxx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0C66" w:rsidRPr="00C5652B" w:rsidRDefault="003262A4" w:rsidP="001D536C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proofErr w:type="spellStart"/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xxxxxxxxxxxxxxxxxxxx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70C66" w:rsidRPr="00C5652B" w:rsidRDefault="00B70C66" w:rsidP="001D536C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xxx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0C66" w:rsidRPr="00C5652B" w:rsidRDefault="00175919" w:rsidP="001D536C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xx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0C66" w:rsidRPr="00C5652B" w:rsidRDefault="00B70C66" w:rsidP="001D536C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70C66" w:rsidRPr="00C5652B" w:rsidRDefault="006C072C" w:rsidP="006C072C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xxx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B70C66" w:rsidRPr="00C5652B" w:rsidRDefault="00175919" w:rsidP="001D536C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xxxx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FE7304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İng102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FE7304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İngilizce-II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FE7304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O.Z.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FE7304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FE7304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FE7304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FE7304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3</w:t>
            </w:r>
          </w:p>
        </w:tc>
      </w:tr>
      <w:tr w:rsidR="00C5652B" w:rsidRPr="00C5652B" w:rsidTr="004F392E">
        <w:trPr>
          <w:gridAfter w:val="2"/>
          <w:wAfter w:w="283" w:type="dxa"/>
          <w:trHeight w:val="203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5919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175919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175919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</w:t>
            </w:r>
            <w:r w:rsidR="00F47E8C"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503F64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175919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175919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175919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6341FC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6341FC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6341FC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17591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tr-TR"/>
              </w:rPr>
              <w:t>28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0C66" w:rsidRPr="00C5652B" w:rsidRDefault="00B70C66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503F64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503F64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341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2</w:t>
            </w:r>
            <w:r w:rsidR="006341FC"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6341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6341FC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30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</w:tr>
      <w:tr w:rsidR="00C5652B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İİBF103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Bilgi Yönetimi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565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5652B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5652B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5652B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İİBF104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Meslek Etiği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  <w:t>2</w:t>
            </w:r>
          </w:p>
        </w:tc>
      </w:tr>
      <w:tr w:rsidR="00C5652B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tabs>
                <w:tab w:val="left" w:pos="-863"/>
              </w:tabs>
              <w:spacing w:line="276" w:lineRule="auto"/>
              <w:ind w:left="-12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BESR101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Beden Eğitimi-I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BESR102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Beden Eğitimi-II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C5652B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tabs>
                <w:tab w:val="left" w:pos="-863"/>
              </w:tabs>
              <w:spacing w:line="276" w:lineRule="auto"/>
              <w:ind w:left="-12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MZK101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Müzik-I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MZK102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Müzik-II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0C66" w:rsidRPr="00C5652B" w:rsidRDefault="00B70C6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C66" w:rsidRPr="00C5652B" w:rsidRDefault="00B70C6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C5652B" w:rsidRPr="00C5652B" w:rsidTr="004F392E">
        <w:trPr>
          <w:gridAfter w:val="2"/>
          <w:wAfter w:w="283" w:type="dxa"/>
          <w:trHeight w:val="2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7D6E4C" w:rsidP="004A3639">
            <w:pPr>
              <w:tabs>
                <w:tab w:val="left" w:pos="-696"/>
              </w:tabs>
              <w:spacing w:line="276" w:lineRule="auto"/>
              <w:ind w:left="13" w:right="-138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ENF105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C66" w:rsidRPr="00C5652B" w:rsidRDefault="00B70C66" w:rsidP="00967AB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Temel </w:t>
            </w:r>
            <w:r w:rsidR="00967AB1"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Bilgisayar Bilgisi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C66" w:rsidRPr="00C5652B" w:rsidRDefault="004D7707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B70C66" w:rsidP="004A363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967AB1" w:rsidP="004A3639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B70C66" w:rsidP="004A3639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70C66" w:rsidRPr="00C5652B" w:rsidRDefault="00967AB1" w:rsidP="004A363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7D6E4C" w:rsidP="004A3639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ENF106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B70C66" w:rsidP="004A3639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Bilgisayar Programları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C66" w:rsidRPr="00C5652B" w:rsidRDefault="007F64C4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967AB1" w:rsidP="004A3639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967AB1" w:rsidP="004A3639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967AB1" w:rsidP="004A3639">
            <w:pPr>
              <w:spacing w:before="100" w:beforeAutospacing="1"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C66" w:rsidRPr="00C5652B" w:rsidRDefault="00967AB1" w:rsidP="004A3639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2</w:t>
            </w:r>
          </w:p>
        </w:tc>
      </w:tr>
      <w:tr w:rsidR="00B70C66" w:rsidRPr="00C5652B" w:rsidTr="00443495">
        <w:trPr>
          <w:gridAfter w:val="2"/>
          <w:wAfter w:w="283" w:type="dxa"/>
          <w:trHeight w:val="20"/>
        </w:trPr>
        <w:tc>
          <w:tcPr>
            <w:tcW w:w="108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İKİNCİ YIL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2.Sınıf l. Dönem (III. YARIYIL)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3E1C36">
            <w:pPr>
              <w:rPr>
                <w:rFonts w:ascii="Arial Narrow" w:eastAsiaTheme="minorHAnsi" w:hAnsi="Arial Narrow"/>
                <w:b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 xml:space="preserve">2.Sınıf </w:t>
            </w:r>
            <w:proofErr w:type="spellStart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. Dönem (IV. YARIYIL)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3E1C36">
            <w:pPr>
              <w:rPr>
                <w:rFonts w:ascii="Arial Narrow" w:eastAsiaTheme="minorHAnsi" w:hAnsi="Arial Narrow"/>
                <w:b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AKTS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Envanter ve Bilanço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Şirketler Muhasebesi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Yönetim ve Organizasyon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Pazarlama Araştırmaları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Pazarlama İlkeleri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ISL208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Bilgisayarlı Muhasebe 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Ticaret Hukuku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ISL210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Kıymetli Evrak Hukuku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ISL211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İstatistik-I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ISL212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İstatistik-II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Cs/>
                <w:iCs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22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F392E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  <w:t>30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0C66" w:rsidRPr="00C5652B" w:rsidRDefault="00B70C66" w:rsidP="00655D71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  <w:lang w:eastAsia="tr-TR"/>
              </w:rPr>
            </w:pP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ISL030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İşletme ve Çevre Politikaları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036F2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ISL046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12264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Örgütsel Davranış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702" w:rsidRPr="00C5652B" w:rsidRDefault="00950702" w:rsidP="00212264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12264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12264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12264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12264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ISL031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Mesleki İngilizce-I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ISL041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Mesleki İngilizce-II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ISL032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Turizm İşletmeciliği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036F26" w:rsidP="00655D71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ISL043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Yönetim Bilgi Sistemi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ISL033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Kamu Maliyesi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036F2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ISl044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Çalışma Ekonomisi ve Endüstri İlişkileri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ISL034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Reklamcılık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036F2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ISL045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Elektronik Ticaret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ISL035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Mikroekonomi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0702" w:rsidRPr="00C5652B" w:rsidRDefault="00950702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950702" w:rsidP="00655D71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702" w:rsidRPr="00C5652B" w:rsidRDefault="00036F2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ISL040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42B53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Makroekonomi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702" w:rsidRPr="00C5652B" w:rsidRDefault="00950702" w:rsidP="00242B53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42B53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42B53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42B53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702" w:rsidRPr="00C5652B" w:rsidRDefault="00950702" w:rsidP="00242B53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44349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ISL036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İktisat Tarihi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CFF" w:rsidRPr="00C5652B" w:rsidRDefault="00C65CFF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036F26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ISL047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69337D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Kentleşme ve Çevre Yönetimi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CFF" w:rsidRPr="00C5652B" w:rsidRDefault="00C65CFF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CFF" w:rsidRPr="00C5652B" w:rsidRDefault="00C65CFF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3C4D69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655D71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ISL037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655D71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Sosyal Politika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D69" w:rsidRPr="00C5652B" w:rsidRDefault="003C4D69" w:rsidP="002328B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Default="003C4D69" w:rsidP="00655D71">
            <w:pPr>
              <w:spacing w:line="276" w:lineRule="auto"/>
              <w:rPr>
                <w:rFonts w:ascii="Arial Narrow" w:hAnsi="Arial Narrow"/>
                <w:caps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z w:val="14"/>
                <w:szCs w:val="14"/>
                <w:lang w:eastAsia="tr-TR"/>
              </w:rPr>
              <w:t>ISL048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69337D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Türk İktisat Tarihi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4D69" w:rsidRPr="00C5652B" w:rsidRDefault="003C4D69" w:rsidP="002328B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4D69" w:rsidRPr="00C5652B" w:rsidRDefault="003C4D69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4</w:t>
            </w:r>
          </w:p>
        </w:tc>
      </w:tr>
      <w:tr w:rsidR="003C4D69" w:rsidRPr="00C5652B" w:rsidTr="00443495">
        <w:trPr>
          <w:gridAfter w:val="2"/>
          <w:wAfter w:w="283" w:type="dxa"/>
          <w:trHeight w:val="198"/>
        </w:trPr>
        <w:tc>
          <w:tcPr>
            <w:tcW w:w="108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ÜÇÜNCÜ YIL</w:t>
            </w:r>
          </w:p>
        </w:tc>
      </w:tr>
      <w:tr w:rsidR="003C4D69" w:rsidRPr="00C5652B" w:rsidTr="004F392E">
        <w:trPr>
          <w:gridAfter w:val="2"/>
          <w:wAfter w:w="283" w:type="dxa"/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3. Sınıf l. Dönem (V. YARIYIL)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3E1C36">
            <w:pPr>
              <w:rPr>
                <w:rFonts w:ascii="Arial Narrow" w:eastAsiaTheme="minorHAnsi" w:hAnsi="Arial Narrow"/>
                <w:b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 xml:space="preserve">3.Sınıf </w:t>
            </w:r>
            <w:proofErr w:type="spellStart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. Dönem (VI. YARIYIL)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3E1C36">
            <w:pPr>
              <w:rPr>
                <w:rFonts w:ascii="Arial Narrow" w:eastAsiaTheme="minorHAnsi" w:hAnsi="Arial Narrow"/>
                <w:b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AKTS</w:t>
            </w:r>
          </w:p>
        </w:tc>
      </w:tr>
      <w:tr w:rsidR="003C4D69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Maliyet Muhasebesi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Yönetim Muhasebesi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</w:tr>
      <w:tr w:rsidR="003C4D69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Finansal Yönetim-I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ISL304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Finansal Yönetim-II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9" w:rsidRPr="00C5652B" w:rsidRDefault="003C4D69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9" w:rsidRPr="00C5652B" w:rsidRDefault="003C4D69" w:rsidP="004F0EDA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D21DAC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3634C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3634C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Vergi Hukuku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3634C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3634C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3634C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3634C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DAC" w:rsidRPr="00C5652B" w:rsidRDefault="00D21DAC" w:rsidP="003634CA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Üretim Yönetimi 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433F78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ISL399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433F7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İşletmecilik Semineri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433F7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E4703" w:rsidP="00433F7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E4703" w:rsidP="00433F7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433F7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DAC" w:rsidRPr="00C5652B" w:rsidRDefault="00D21DAC" w:rsidP="00433F78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AC34F8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ISL308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AC34F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Girişimcilik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AC34F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AC34F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3B2CAC" w:rsidP="00AC34F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AC34F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AC34F8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964874">
        <w:trPr>
          <w:gridAfter w:val="2"/>
          <w:wAfter w:w="283" w:type="dxa"/>
          <w:trHeight w:hRule="exact" w:val="2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20</w:t>
            </w:r>
          </w:p>
        </w:tc>
      </w:tr>
      <w:tr w:rsidR="00D21DAC" w:rsidRPr="00C5652B" w:rsidTr="00964874">
        <w:trPr>
          <w:gridAfter w:val="2"/>
          <w:wAfter w:w="283" w:type="dxa"/>
          <w:trHeight w:hRule="exact"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hRule="exact"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 Ders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AC" w:rsidRPr="00C5652B" w:rsidRDefault="00D21DAC" w:rsidP="008B2DC5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hRule="exact"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</w:tr>
      <w:tr w:rsidR="00D21DAC" w:rsidRPr="00C5652B" w:rsidTr="004F392E">
        <w:trPr>
          <w:gridAfter w:val="2"/>
          <w:wAfter w:w="283" w:type="dxa"/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Pazarlama Yönetimi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ISL060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Rekabet Stratejisi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Yeni Finansal Teknikler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ISL061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İdare Hukuku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Küreselleşme ve Ekonomik Krizler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Tüketici Davranışları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Kamu Yönetimi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ISL063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Para ve Banka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Anayasa Hukuku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ISL064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Halkla İlişkiler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ısl055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İnsan Kaynakları Yönetimi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ISl065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İş ve Sosyal Güvenlik Hukuku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1DAC" w:rsidRPr="00C5652B" w:rsidRDefault="00D21DAC" w:rsidP="004F0EDA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D21DAC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183607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İnovasyon</w:t>
            </w:r>
            <w:proofErr w:type="spellEnd"/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 ve Markalaşma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1DAC" w:rsidRPr="00C5652B" w:rsidRDefault="00D21DAC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6D7AAF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Kariyer Planlama ve Yönetimi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1DAC" w:rsidRPr="00C5652B" w:rsidRDefault="00D21DAC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DAC" w:rsidRPr="00C5652B" w:rsidRDefault="00D21DAC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ISL057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D0537D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Sosyal Girişim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F5" w:rsidRPr="00C5652B" w:rsidRDefault="00E748F5" w:rsidP="002328B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F0EDA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ISL067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F0EDA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Bilgi Ekonomisi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F5" w:rsidRPr="00C5652B" w:rsidRDefault="00E748F5" w:rsidP="002328B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5</w:t>
            </w:r>
          </w:p>
        </w:tc>
      </w:tr>
      <w:tr w:rsidR="00E748F5" w:rsidRPr="00C5652B" w:rsidTr="00443495">
        <w:trPr>
          <w:gridAfter w:val="2"/>
          <w:wAfter w:w="283" w:type="dxa"/>
          <w:trHeight w:val="20"/>
        </w:trPr>
        <w:tc>
          <w:tcPr>
            <w:tcW w:w="108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DÖRDÜNCÜ YIL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3E1C36">
            <w:pPr>
              <w:rPr>
                <w:rFonts w:ascii="Arial Narrow" w:eastAsiaTheme="minorHAnsi" w:hAnsi="Arial Narrow"/>
                <w:b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F173FD">
            <w:pPr>
              <w:spacing w:line="276" w:lineRule="auto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 xml:space="preserve">4. Sınıf </w:t>
            </w:r>
            <w:proofErr w:type="spellStart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C5652B">
              <w:rPr>
                <w:rFonts w:ascii="Arial Narrow" w:hAnsi="Arial Narrow" w:cs="Calibri"/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3E1C36">
            <w:pPr>
              <w:rPr>
                <w:rFonts w:ascii="Arial Narrow" w:eastAsiaTheme="minorHAnsi" w:hAnsi="Arial Narrow"/>
                <w:b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/>
                <w:b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ar-SA"/>
              </w:rPr>
              <w:t>AKTS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ISL401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Yatırım Projeleri Analizi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ISL402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İşletme Politikası ve Stratejik Yönetim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ISL403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Mali Tablolar Analizi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ISL404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Muhasebe Denetimi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ISL405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Yöneylem Araştırması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ISL498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Bitirme Ödevi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Zor.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572C3D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572C3D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E50CCE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E50CCE" w:rsidRDefault="00E748F5" w:rsidP="00B97F2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E50CCE" w:rsidRDefault="00E748F5" w:rsidP="00B97F2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E50CCE" w:rsidRDefault="00E748F5" w:rsidP="00B97F28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</w:pPr>
            <w:r w:rsidRPr="00E50CCE">
              <w:rPr>
                <w:rFonts w:ascii="Arial Narrow" w:hAnsi="Arial Narrow"/>
                <w:b/>
                <w:color w:val="000000"/>
                <w:sz w:val="14"/>
                <w:szCs w:val="14"/>
                <w:lang w:eastAsia="tr-TR"/>
              </w:rPr>
              <w:t>18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napToGrid w:val="0"/>
                <w:sz w:val="14"/>
                <w:szCs w:val="14"/>
                <w:lang w:eastAsia="tr-TR"/>
              </w:rPr>
              <w:t>Seçmeli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1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 w:cs="Calibri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DÖNEM TOPLAMI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  <w:t>30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b/>
                <w:bCs/>
                <w:sz w:val="14"/>
                <w:szCs w:val="14"/>
                <w:lang w:eastAsia="tr-TR"/>
              </w:rPr>
              <w:t>SEÇMELİ DERSLER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  <w:lang w:eastAsia="tr-TR"/>
              </w:rPr>
            </w:pPr>
          </w:p>
        </w:tc>
      </w:tr>
      <w:tr w:rsidR="00E748F5" w:rsidRPr="00C5652B" w:rsidTr="004F392E">
        <w:trPr>
          <w:gridAfter w:val="2"/>
          <w:wAfter w:w="283" w:type="dxa"/>
          <w:trHeight w:val="1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ISL070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Toplam Kalite Yönetimi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ISL080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Liderlik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1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ISL071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Diş Ticaret İşlemleri ve Muhasebesi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Uluslararası Finansman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1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ISL072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Uluslararası Pazarlama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ISL082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İnsan İlişkileri ve İletişim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1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ISL073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Sermaye Piyasaları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b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ISL083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Menkul Değerler Analizi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ISL074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Uluslararası İşletmecilik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ISL084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Türk Vergi Sistemi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ISL075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Tüketici Hukuku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ISL085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Ekonomik Entegrasyon ve AB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48F5" w:rsidRPr="00C5652B" w:rsidRDefault="00E748F5" w:rsidP="00B97F28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</w:tr>
      <w:tr w:rsidR="00E748F5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ISL076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8E7FC8" w:rsidP="00AC085C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F5" w:rsidRPr="00C5652B" w:rsidRDefault="00E748F5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/>
                <w:sz w:val="14"/>
                <w:szCs w:val="14"/>
                <w:lang w:eastAsia="tr-TR"/>
              </w:rPr>
              <w:t>ISL086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8E7FC8" w:rsidP="008E7FC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Sağlık Kurumları İşletmeciliği 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8F5" w:rsidRPr="00C5652B" w:rsidRDefault="00E748F5" w:rsidP="004A3639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48F5" w:rsidRPr="00C5652B" w:rsidRDefault="00E748F5" w:rsidP="004A3639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</w:tr>
      <w:tr w:rsidR="00EC31B4" w:rsidRPr="00C5652B" w:rsidTr="004F392E">
        <w:trPr>
          <w:gridAfter w:val="2"/>
          <w:wAfter w:w="283" w:type="dxa"/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ISL077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Default="00EC31B4" w:rsidP="00AC085C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1B4" w:rsidRPr="00C5652B" w:rsidRDefault="00EC31B4" w:rsidP="002328B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B97F28">
            <w:pPr>
              <w:spacing w:line="276" w:lineRule="auto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ISL087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B97F28">
            <w:pPr>
              <w:spacing w:line="276" w:lineRule="auto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Türkiye Ekonomisi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1B4" w:rsidRPr="00C5652B" w:rsidRDefault="00EC31B4" w:rsidP="002328B6">
            <w:pPr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C5652B">
              <w:rPr>
                <w:rFonts w:ascii="Arial Narrow" w:hAnsi="Arial Narrow"/>
                <w:sz w:val="14"/>
                <w:szCs w:val="14"/>
              </w:rPr>
              <w:t>Seç.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1B4" w:rsidRPr="00C5652B" w:rsidRDefault="00EC31B4" w:rsidP="002328B6">
            <w:pPr>
              <w:spacing w:line="276" w:lineRule="auto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</w:pPr>
            <w:r w:rsidRPr="00C5652B">
              <w:rPr>
                <w:rFonts w:ascii="Arial Narrow" w:hAnsi="Arial Narrow" w:cs="Calibri"/>
                <w:caps/>
                <w:snapToGrid w:val="0"/>
                <w:sz w:val="14"/>
                <w:szCs w:val="14"/>
                <w:lang w:eastAsia="tr-TR"/>
              </w:rPr>
              <w:t>6</w:t>
            </w:r>
          </w:p>
        </w:tc>
      </w:tr>
      <w:tr w:rsidR="00EC31B4" w:rsidRPr="00C5652B" w:rsidTr="004F392E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1B4" w:rsidRPr="00C5652B" w:rsidRDefault="00EC31B4" w:rsidP="00B97F28">
            <w:pPr>
              <w:spacing w:line="276" w:lineRule="auto"/>
              <w:rPr>
                <w:rFonts w:ascii="Arial Narrow" w:eastAsiaTheme="minorHAnsi" w:hAnsi="Arial Narrow"/>
                <w:sz w:val="14"/>
                <w:szCs w:val="14"/>
              </w:rPr>
            </w:pPr>
          </w:p>
        </w:tc>
      </w:tr>
    </w:tbl>
    <w:p w:rsidR="00A90E17" w:rsidRPr="00C5652B" w:rsidRDefault="00A90E17" w:rsidP="00B97F28">
      <w:pP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</w:pPr>
      <w:r w:rsidRPr="00C5652B"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>ZORUNLU DERSLER</w:t>
      </w:r>
      <w:r w:rsidRPr="00C5652B"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ab/>
        <w:t>176 AKTS (%73,4)</w:t>
      </w:r>
    </w:p>
    <w:p w:rsidR="00A90E17" w:rsidRPr="00C5652B" w:rsidRDefault="00A90E17" w:rsidP="00B97F28">
      <w:pP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</w:pPr>
      <w:r w:rsidRPr="00C5652B"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>SEÇMELİ DERSLER</w:t>
      </w:r>
      <w:r w:rsidR="001D6CEA"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ab/>
        <w:t xml:space="preserve"> </w:t>
      </w:r>
      <w:r w:rsidRPr="00C5652B"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 xml:space="preserve"> 64 AKTS (%26,6)</w:t>
      </w:r>
    </w:p>
    <w:p w:rsidR="00617B1F" w:rsidRPr="00F173FD" w:rsidRDefault="00F173FD">
      <w:pP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>TOPLAM</w:t>
      </w:r>
      <w: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ab/>
      </w:r>
      <w: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ab/>
        <w:t xml:space="preserve">240 AKTS </w:t>
      </w:r>
      <w:proofErr w:type="gramStart"/>
      <w: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>(</w:t>
      </w:r>
      <w:proofErr w:type="gramEnd"/>
      <w:r>
        <w:rPr>
          <w:rFonts w:ascii="Arial Narrow" w:hAnsi="Arial Narrow"/>
          <w:b/>
          <w:bCs/>
          <w:color w:val="000000"/>
          <w:sz w:val="14"/>
          <w:szCs w:val="14"/>
          <w:lang w:eastAsia="tr-TR"/>
        </w:rPr>
        <w:t>%100</w:t>
      </w:r>
    </w:p>
    <w:sectPr w:rsidR="00617B1F" w:rsidRPr="00F173FD" w:rsidSect="00094E9C">
      <w:pgSz w:w="11906" w:h="16838"/>
      <w:pgMar w:top="284" w:right="3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4D"/>
    <w:rsid w:val="00027209"/>
    <w:rsid w:val="00036F26"/>
    <w:rsid w:val="00040CC0"/>
    <w:rsid w:val="00066EE3"/>
    <w:rsid w:val="00094E9C"/>
    <w:rsid w:val="000A3204"/>
    <w:rsid w:val="000F45F9"/>
    <w:rsid w:val="00114C94"/>
    <w:rsid w:val="001258F1"/>
    <w:rsid w:val="00175919"/>
    <w:rsid w:val="00183607"/>
    <w:rsid w:val="00194CE7"/>
    <w:rsid w:val="001A4DC7"/>
    <w:rsid w:val="001D536C"/>
    <w:rsid w:val="001D6CEA"/>
    <w:rsid w:val="001E7A54"/>
    <w:rsid w:val="001F507C"/>
    <w:rsid w:val="00232B0B"/>
    <w:rsid w:val="0027775E"/>
    <w:rsid w:val="002A4B1E"/>
    <w:rsid w:val="002C0E9F"/>
    <w:rsid w:val="00307264"/>
    <w:rsid w:val="003262A4"/>
    <w:rsid w:val="00334DC7"/>
    <w:rsid w:val="00396E7F"/>
    <w:rsid w:val="003B2CAC"/>
    <w:rsid w:val="003C4D69"/>
    <w:rsid w:val="003E1C36"/>
    <w:rsid w:val="003F196A"/>
    <w:rsid w:val="003F48A7"/>
    <w:rsid w:val="004267CF"/>
    <w:rsid w:val="00435BB1"/>
    <w:rsid w:val="00443495"/>
    <w:rsid w:val="004D27E0"/>
    <w:rsid w:val="004D7707"/>
    <w:rsid w:val="004F0EDA"/>
    <w:rsid w:val="004F392E"/>
    <w:rsid w:val="00503F64"/>
    <w:rsid w:val="00534A02"/>
    <w:rsid w:val="00554CCA"/>
    <w:rsid w:val="005565F3"/>
    <w:rsid w:val="00562ED1"/>
    <w:rsid w:val="00572C3D"/>
    <w:rsid w:val="005E0877"/>
    <w:rsid w:val="006120C4"/>
    <w:rsid w:val="0061689D"/>
    <w:rsid w:val="00617B1F"/>
    <w:rsid w:val="006341FC"/>
    <w:rsid w:val="00655D71"/>
    <w:rsid w:val="00677404"/>
    <w:rsid w:val="006B1ED4"/>
    <w:rsid w:val="006C072C"/>
    <w:rsid w:val="006D3E55"/>
    <w:rsid w:val="006D7AAF"/>
    <w:rsid w:val="007D5980"/>
    <w:rsid w:val="007D6E4C"/>
    <w:rsid w:val="007F64C4"/>
    <w:rsid w:val="0080209F"/>
    <w:rsid w:val="008166C6"/>
    <w:rsid w:val="00842971"/>
    <w:rsid w:val="0089289D"/>
    <w:rsid w:val="008A0B7A"/>
    <w:rsid w:val="008B2DC5"/>
    <w:rsid w:val="008E7FC8"/>
    <w:rsid w:val="008F5C2D"/>
    <w:rsid w:val="00914C43"/>
    <w:rsid w:val="009302A3"/>
    <w:rsid w:val="00950702"/>
    <w:rsid w:val="00964874"/>
    <w:rsid w:val="00967AB1"/>
    <w:rsid w:val="00A06408"/>
    <w:rsid w:val="00A83359"/>
    <w:rsid w:val="00A90E17"/>
    <w:rsid w:val="00AC085C"/>
    <w:rsid w:val="00AF2780"/>
    <w:rsid w:val="00AF677B"/>
    <w:rsid w:val="00B32F38"/>
    <w:rsid w:val="00B46AC3"/>
    <w:rsid w:val="00B473C1"/>
    <w:rsid w:val="00B64AE5"/>
    <w:rsid w:val="00B70C66"/>
    <w:rsid w:val="00B71B00"/>
    <w:rsid w:val="00B97F28"/>
    <w:rsid w:val="00BE5945"/>
    <w:rsid w:val="00C03759"/>
    <w:rsid w:val="00C5652B"/>
    <w:rsid w:val="00C65CFF"/>
    <w:rsid w:val="00C95729"/>
    <w:rsid w:val="00CA69C4"/>
    <w:rsid w:val="00CF1565"/>
    <w:rsid w:val="00CF4D75"/>
    <w:rsid w:val="00CF6E62"/>
    <w:rsid w:val="00D0537D"/>
    <w:rsid w:val="00D21DAC"/>
    <w:rsid w:val="00D3034F"/>
    <w:rsid w:val="00D445D2"/>
    <w:rsid w:val="00D51E91"/>
    <w:rsid w:val="00D57F53"/>
    <w:rsid w:val="00D754A0"/>
    <w:rsid w:val="00DE4703"/>
    <w:rsid w:val="00E14696"/>
    <w:rsid w:val="00E35DB9"/>
    <w:rsid w:val="00E474DA"/>
    <w:rsid w:val="00E50CCE"/>
    <w:rsid w:val="00E65A18"/>
    <w:rsid w:val="00E748F5"/>
    <w:rsid w:val="00EC0EC6"/>
    <w:rsid w:val="00EC31B4"/>
    <w:rsid w:val="00F1174D"/>
    <w:rsid w:val="00F173FD"/>
    <w:rsid w:val="00F178A5"/>
    <w:rsid w:val="00F358B6"/>
    <w:rsid w:val="00F47E8C"/>
    <w:rsid w:val="00FB2D2E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A90E17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90E17"/>
    <w:pPr>
      <w:spacing w:before="200" w:line="268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0E17"/>
    <w:p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0E17"/>
    <w:pPr>
      <w:spacing w:line="268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0E17"/>
    <w:pPr>
      <w:spacing w:line="268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90E17"/>
    <w:p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90E17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90E17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90E17"/>
    <w:p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E17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90E17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0E17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0E17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90E17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90E17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90E17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90E17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90E17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styleId="Vurgu">
    <w:name w:val="Emphasis"/>
    <w:uiPriority w:val="20"/>
    <w:qFormat/>
    <w:rsid w:val="00A90E17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A90E17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90E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0E1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A90E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0E17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90E17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0E17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90E17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90E17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90E17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0E17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AralkYok">
    <w:name w:val="No Spacing"/>
    <w:basedOn w:val="Normal"/>
    <w:uiPriority w:val="1"/>
    <w:qFormat/>
    <w:rsid w:val="00A90E17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A90E17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A90E17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90E17"/>
    <w:rPr>
      <w:rFonts w:ascii="Cambria" w:eastAsia="Calibri" w:hAnsi="Cambria" w:cs="Times New Roman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locked/>
    <w:rsid w:val="00A90E17"/>
    <w:rPr>
      <w:rFonts w:ascii="Cambria" w:eastAsia="Calibri" w:hAnsi="Cambria" w:cs="Times New Roman"/>
      <w:i/>
      <w:iCs/>
      <w:sz w:val="20"/>
      <w:szCs w:val="20"/>
    </w:rPr>
  </w:style>
  <w:style w:type="paragraph" w:customStyle="1" w:styleId="msointensequote">
    <w:name w:val="msointensequote"/>
    <w:basedOn w:val="Normal"/>
    <w:next w:val="Normal"/>
    <w:uiPriority w:val="30"/>
    <w:qFormat/>
    <w:rsid w:val="00A90E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90E17"/>
    <w:pPr>
      <w:outlineLvl w:val="9"/>
    </w:pPr>
  </w:style>
  <w:style w:type="paragraph" w:customStyle="1" w:styleId="just1">
    <w:name w:val="just1"/>
    <w:basedOn w:val="Normal"/>
    <w:uiPriority w:val="99"/>
    <w:rsid w:val="00A90E17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character" w:styleId="HafifVurgulama">
    <w:name w:val="Subtle Emphasis"/>
    <w:uiPriority w:val="19"/>
    <w:qFormat/>
    <w:rsid w:val="00A90E17"/>
    <w:rPr>
      <w:i/>
      <w:iCs/>
    </w:rPr>
  </w:style>
  <w:style w:type="character" w:customStyle="1" w:styleId="msointenseemphasis">
    <w:name w:val="msointenseemphasis"/>
    <w:uiPriority w:val="21"/>
    <w:qFormat/>
    <w:rsid w:val="00A90E17"/>
    <w:rPr>
      <w:b/>
      <w:bCs/>
      <w:i/>
      <w:iCs/>
    </w:rPr>
  </w:style>
  <w:style w:type="character" w:styleId="HafifBavuru">
    <w:name w:val="Subtle Reference"/>
    <w:uiPriority w:val="31"/>
    <w:qFormat/>
    <w:rsid w:val="00A90E17"/>
    <w:rPr>
      <w:smallCaps/>
    </w:rPr>
  </w:style>
  <w:style w:type="character" w:customStyle="1" w:styleId="msointensereference">
    <w:name w:val="msointensereference"/>
    <w:uiPriority w:val="32"/>
    <w:qFormat/>
    <w:rsid w:val="00A90E17"/>
    <w:rPr>
      <w:b/>
      <w:bCs/>
      <w:smallCaps/>
    </w:rPr>
  </w:style>
  <w:style w:type="character" w:styleId="KitapBal">
    <w:name w:val="Book Title"/>
    <w:uiPriority w:val="33"/>
    <w:qFormat/>
    <w:rsid w:val="00A90E17"/>
    <w:rPr>
      <w:i/>
      <w:iCs/>
      <w:smallCaps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90E1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Calibri" w:hAnsi="Cambria"/>
      <w:i/>
      <w:iCs/>
    </w:rPr>
  </w:style>
  <w:style w:type="character" w:customStyle="1" w:styleId="KeskinTrnakChar1">
    <w:name w:val="Keskin Tırnak Char1"/>
    <w:basedOn w:val="VarsaylanParagrafYazTipi"/>
    <w:uiPriority w:val="30"/>
    <w:rsid w:val="00A90E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table" w:styleId="TabloKlavuzu">
    <w:name w:val="Table Grid"/>
    <w:basedOn w:val="NormalTablo"/>
    <w:rsid w:val="00A90E1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A90E17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90E17"/>
    <w:pPr>
      <w:spacing w:before="200" w:line="268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0E17"/>
    <w:p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0E17"/>
    <w:pPr>
      <w:spacing w:line="268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0E17"/>
    <w:pPr>
      <w:spacing w:line="268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90E17"/>
    <w:p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90E17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90E17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90E17"/>
    <w:p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E17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90E17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0E17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0E17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90E17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90E17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90E17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90E17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90E17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styleId="Vurgu">
    <w:name w:val="Emphasis"/>
    <w:uiPriority w:val="20"/>
    <w:qFormat/>
    <w:rsid w:val="00A90E17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A90E17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90E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0E1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A90E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0E17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90E17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0E17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90E17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90E17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90E17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0E17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AralkYok">
    <w:name w:val="No Spacing"/>
    <w:basedOn w:val="Normal"/>
    <w:uiPriority w:val="1"/>
    <w:qFormat/>
    <w:rsid w:val="00A90E17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A90E17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A90E17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90E17"/>
    <w:rPr>
      <w:rFonts w:ascii="Cambria" w:eastAsia="Calibri" w:hAnsi="Cambria" w:cs="Times New Roman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locked/>
    <w:rsid w:val="00A90E17"/>
    <w:rPr>
      <w:rFonts w:ascii="Cambria" w:eastAsia="Calibri" w:hAnsi="Cambria" w:cs="Times New Roman"/>
      <w:i/>
      <w:iCs/>
      <w:sz w:val="20"/>
      <w:szCs w:val="20"/>
    </w:rPr>
  </w:style>
  <w:style w:type="paragraph" w:customStyle="1" w:styleId="msointensequote">
    <w:name w:val="msointensequote"/>
    <w:basedOn w:val="Normal"/>
    <w:next w:val="Normal"/>
    <w:uiPriority w:val="30"/>
    <w:qFormat/>
    <w:rsid w:val="00A90E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90E17"/>
    <w:pPr>
      <w:outlineLvl w:val="9"/>
    </w:pPr>
  </w:style>
  <w:style w:type="paragraph" w:customStyle="1" w:styleId="just1">
    <w:name w:val="just1"/>
    <w:basedOn w:val="Normal"/>
    <w:uiPriority w:val="99"/>
    <w:rsid w:val="00A90E17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character" w:styleId="HafifVurgulama">
    <w:name w:val="Subtle Emphasis"/>
    <w:uiPriority w:val="19"/>
    <w:qFormat/>
    <w:rsid w:val="00A90E17"/>
    <w:rPr>
      <w:i/>
      <w:iCs/>
    </w:rPr>
  </w:style>
  <w:style w:type="character" w:customStyle="1" w:styleId="msointenseemphasis">
    <w:name w:val="msointenseemphasis"/>
    <w:uiPriority w:val="21"/>
    <w:qFormat/>
    <w:rsid w:val="00A90E17"/>
    <w:rPr>
      <w:b/>
      <w:bCs/>
      <w:i/>
      <w:iCs/>
    </w:rPr>
  </w:style>
  <w:style w:type="character" w:styleId="HafifBavuru">
    <w:name w:val="Subtle Reference"/>
    <w:uiPriority w:val="31"/>
    <w:qFormat/>
    <w:rsid w:val="00A90E17"/>
    <w:rPr>
      <w:smallCaps/>
    </w:rPr>
  </w:style>
  <w:style w:type="character" w:customStyle="1" w:styleId="msointensereference">
    <w:name w:val="msointensereference"/>
    <w:uiPriority w:val="32"/>
    <w:qFormat/>
    <w:rsid w:val="00A90E17"/>
    <w:rPr>
      <w:b/>
      <w:bCs/>
      <w:smallCaps/>
    </w:rPr>
  </w:style>
  <w:style w:type="character" w:styleId="KitapBal">
    <w:name w:val="Book Title"/>
    <w:uiPriority w:val="33"/>
    <w:qFormat/>
    <w:rsid w:val="00A90E17"/>
    <w:rPr>
      <w:i/>
      <w:iCs/>
      <w:smallCaps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90E1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Calibri" w:hAnsi="Cambria"/>
      <w:i/>
      <w:iCs/>
    </w:rPr>
  </w:style>
  <w:style w:type="character" w:customStyle="1" w:styleId="KeskinTrnakChar1">
    <w:name w:val="Keskin Tırnak Char1"/>
    <w:basedOn w:val="VarsaylanParagrafYazTipi"/>
    <w:uiPriority w:val="30"/>
    <w:rsid w:val="00A90E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table" w:styleId="TabloKlavuzu">
    <w:name w:val="Table Grid"/>
    <w:basedOn w:val="NormalTablo"/>
    <w:rsid w:val="00A90E1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8A3D-3D15-4554-8212-9EA75629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2013-06-17T12:18:00Z</cp:lastPrinted>
  <dcterms:created xsi:type="dcterms:W3CDTF">2014-11-27T09:40:00Z</dcterms:created>
  <dcterms:modified xsi:type="dcterms:W3CDTF">2014-11-27T09:42:00Z</dcterms:modified>
</cp:coreProperties>
</file>